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CE" w:rsidRPr="003C3B43" w:rsidRDefault="003C3B43" w:rsidP="00EB6C84">
      <w:pPr>
        <w:ind w:left="85" w:right="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3C3B43">
        <w:rPr>
          <w:b/>
          <w:color w:val="000000"/>
          <w:sz w:val="20"/>
          <w:szCs w:val="20"/>
          <w:shd w:val="clear" w:color="auto" w:fill="FFFFFF"/>
        </w:rPr>
        <w:t>Сообщение о выплаченных доходах по эмиссионным ценным бумагам эмитента</w:t>
      </w:r>
    </w:p>
    <w:p w:rsidR="003C3B43" w:rsidRPr="00EB6C84" w:rsidRDefault="003C3B43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1D6B34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5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141CE1" w:rsidP="00FF12CD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="00E47302" w:rsidRPr="00147F09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A4C89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FF12CD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FE303D" w:rsidRPr="00147F09">
              <w:rPr>
                <w:b/>
                <w:bCs/>
                <w:i/>
                <w:iCs/>
                <w:sz w:val="20"/>
                <w:szCs w:val="20"/>
              </w:rPr>
              <w:t>.20</w:t>
            </w:r>
            <w:r w:rsidR="00FA4C89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E97BF6" w:rsidRPr="00870FE7" w:rsidRDefault="003C3B43" w:rsidP="00E97BF6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E97BF6" w:rsidRPr="00870FE7">
              <w:rPr>
                <w:bCs/>
                <w:iCs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001Р-01 ООО «Каскад»</w:t>
            </w:r>
            <w:r w:rsidR="00E97BF6" w:rsidRPr="00870FE7">
              <w:rPr>
                <w:color w:val="000000"/>
                <w:sz w:val="20"/>
                <w:szCs w:val="20"/>
                <w:shd w:val="clear" w:color="auto" w:fill="FFFFFF"/>
              </w:rPr>
              <w:t xml:space="preserve"> (далее – «Биржевые облигации»).</w:t>
            </w:r>
          </w:p>
          <w:p w:rsidR="00E97BF6" w:rsidRPr="00870FE7" w:rsidRDefault="00E97BF6" w:rsidP="00E97BF6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0FE7">
              <w:rPr>
                <w:color w:val="000000"/>
                <w:sz w:val="20"/>
                <w:szCs w:val="20"/>
                <w:shd w:val="clear" w:color="auto" w:fill="FFFFFF"/>
              </w:rPr>
              <w:t>Международный код (номер) идентификации ценных бумаг (ISIN) –RU000A100</w:t>
            </w:r>
            <w:r w:rsidRPr="00870FE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870FE7">
              <w:rPr>
                <w:color w:val="000000"/>
                <w:sz w:val="20"/>
                <w:szCs w:val="20"/>
                <w:shd w:val="clear" w:color="auto" w:fill="FFFFFF"/>
              </w:rPr>
              <w:t>76.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2.2. Идентификационный номер, присвоенный выпуску (дополнительному выпуску) ценных бумаг и дата его присвоения: идентификационный номер </w:t>
            </w:r>
            <w:r w:rsidR="00E97BF6" w:rsidRPr="00870FE7">
              <w:rPr>
                <w:color w:val="000000"/>
                <w:sz w:val="20"/>
                <w:szCs w:val="20"/>
                <w:shd w:val="clear" w:color="auto" w:fill="FFFFFF"/>
              </w:rPr>
              <w:t>4В02-01-00453-R-001P от 28.05.2019 г.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2.3. Отчетный (купонный) период (год, квартал или даты начала и окончания купонного периода), за который выплачивались доходы по ценным бумагам эмитента: </w:t>
            </w:r>
            <w:r w:rsidR="00E70F9A">
              <w:rPr>
                <w:color w:val="000000"/>
                <w:sz w:val="20"/>
                <w:szCs w:val="20"/>
                <w:shd w:val="clear" w:color="auto" w:fill="FFFFFF"/>
              </w:rPr>
              <w:t>Третий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начала </w:t>
            </w:r>
            <w:r w:rsidR="00520DCC">
              <w:rPr>
                <w:color w:val="000000"/>
                <w:sz w:val="20"/>
                <w:szCs w:val="20"/>
                <w:shd w:val="clear" w:color="auto" w:fill="FFFFFF"/>
              </w:rPr>
              <w:t>третьего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купонного периода – 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1D6B3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bookmarkStart w:id="0" w:name="_GoBack"/>
            <w:bookmarkEnd w:id="0"/>
            <w:r w:rsidR="00FA4C89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12CD">
              <w:rPr>
                <w:color w:val="000000"/>
                <w:sz w:val="20"/>
                <w:szCs w:val="20"/>
                <w:shd w:val="clear" w:color="auto" w:fill="FFFFFF"/>
              </w:rPr>
              <w:t>февраля 2020</w:t>
            </w:r>
            <w:r w:rsidR="00FA4C89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Дата окончан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ия </w:t>
            </w:r>
            <w:r w:rsidR="00520DCC" w:rsidRPr="00520DCC">
              <w:rPr>
                <w:color w:val="000000"/>
                <w:sz w:val="20"/>
                <w:szCs w:val="20"/>
                <w:shd w:val="clear" w:color="auto" w:fill="FFFFFF"/>
              </w:rPr>
              <w:t xml:space="preserve">третьего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 xml:space="preserve">купонного периода – </w:t>
            </w:r>
            <w:r w:rsidR="00141CE1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12CD">
              <w:rPr>
                <w:color w:val="000000"/>
                <w:sz w:val="20"/>
                <w:szCs w:val="20"/>
                <w:shd w:val="clear" w:color="auto" w:fill="FFFFFF"/>
              </w:rPr>
              <w:t>мая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2.4. Общий размер процентов и (или) иного дохода, подлежащего выплате по облигациям эмитента определенного выпуска (серии)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 </w:t>
            </w:r>
            <w:r w:rsidRPr="003C3B43">
              <w:rPr>
                <w:color w:val="000000"/>
                <w:sz w:val="20"/>
                <w:szCs w:val="20"/>
              </w:rPr>
              <w:br/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Общий размер дохода, подлежащего выплате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за </w:t>
            </w:r>
            <w:r w:rsidR="00FF12CD">
              <w:rPr>
                <w:color w:val="000000"/>
                <w:sz w:val="20"/>
                <w:szCs w:val="20"/>
                <w:shd w:val="clear" w:color="auto" w:fill="FFFFFF"/>
              </w:rPr>
              <w:t>третий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период, составляет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11 967 000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sz w:val="20"/>
                <w:szCs w:val="20"/>
              </w:rPr>
              <w:t>Одиннадцать</w:t>
            </w:r>
            <w:r w:rsidR="00E97BF6" w:rsidRPr="002241B9">
              <w:rPr>
                <w:sz w:val="20"/>
                <w:szCs w:val="20"/>
              </w:rPr>
              <w:t xml:space="preserve"> миллион</w:t>
            </w:r>
            <w:r w:rsidR="00E97BF6">
              <w:rPr>
                <w:sz w:val="20"/>
                <w:szCs w:val="20"/>
              </w:rPr>
              <w:t>ов</w:t>
            </w:r>
            <w:r w:rsidR="00E97BF6" w:rsidRPr="002241B9">
              <w:rPr>
                <w:sz w:val="20"/>
                <w:szCs w:val="20"/>
              </w:rPr>
              <w:t xml:space="preserve"> </w:t>
            </w:r>
            <w:r w:rsidR="00E97BF6">
              <w:rPr>
                <w:sz w:val="20"/>
                <w:szCs w:val="20"/>
              </w:rPr>
              <w:t>девятьсот шестьдесят семь</w:t>
            </w:r>
            <w:r w:rsidR="00E97BF6" w:rsidRPr="002241B9">
              <w:rPr>
                <w:sz w:val="20"/>
                <w:szCs w:val="20"/>
              </w:rPr>
              <w:t xml:space="preserve"> тысяч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рублей 00 копеек)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16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,00%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Шестнадцать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целых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) процент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ов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годовых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Размер дохода, подлежавшего выплате по одной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Биржевой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облигации за </w:t>
            </w:r>
            <w:r w:rsidR="00FF12CD" w:rsidRPr="00FF12CD">
              <w:rPr>
                <w:color w:val="000000"/>
                <w:sz w:val="20"/>
                <w:szCs w:val="20"/>
                <w:shd w:val="clear" w:color="auto" w:fill="FFFFFF"/>
              </w:rPr>
              <w:t xml:space="preserve">третий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купонный период, составляет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9,8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9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Тридцать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 девять рублей восемьдесят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девять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 копеек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)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по ставке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,00%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Шестнадцать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целых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) процент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ов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годовых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2.5. Количество облигаций соответствующего выпуска (серии), доход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ы по которым подлежат выплате: 30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0 000 (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Триста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тысяч) штук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2.6. Форма выплаты доходов по ценным бумагам эмитента (денежные средства, иное имущество): Денежными средствами в валюте Российской Федерации в безналичном порядке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2.7. Дата, на которую определялись лица, имевшие право на получение доходов, выплаченн</w:t>
            </w:r>
            <w:r w:rsidR="00964938">
              <w:rPr>
                <w:color w:val="000000"/>
                <w:sz w:val="20"/>
                <w:szCs w:val="20"/>
                <w:shd w:val="clear" w:color="auto" w:fill="FFFFFF"/>
              </w:rPr>
              <w:t xml:space="preserve">ых по ценным бумагам эмитента: </w:t>
            </w:r>
            <w:r w:rsidR="00141CE1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12CD">
              <w:rPr>
                <w:color w:val="000000"/>
                <w:sz w:val="20"/>
                <w:szCs w:val="20"/>
                <w:shd w:val="clear" w:color="auto" w:fill="FFFFFF"/>
              </w:rPr>
              <w:t>мая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2.8. Дата, в которую обязательство по выплате доходов по ценным бумагам эмитента (доходы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Обязательство по выплате доходов за </w:t>
            </w:r>
            <w:r w:rsidR="00E70F9A">
              <w:rPr>
                <w:color w:val="000000"/>
                <w:sz w:val="20"/>
                <w:szCs w:val="20"/>
                <w:shd w:val="clear" w:color="auto" w:fill="FFFFFF"/>
              </w:rPr>
              <w:t>третий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должно быть исполнено </w:t>
            </w:r>
            <w:r w:rsidR="00141CE1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12CD">
              <w:rPr>
                <w:color w:val="000000"/>
                <w:sz w:val="20"/>
                <w:szCs w:val="20"/>
                <w:shd w:val="clear" w:color="auto" w:fill="FFFFFF"/>
              </w:rPr>
              <w:t>мая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</w:t>
            </w:r>
            <w:r w:rsidR="00FA4C89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2.9.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Общий размер дохода, выплаченного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за </w:t>
            </w:r>
            <w:r w:rsidR="00FF12CD" w:rsidRPr="00FF12CD">
              <w:rPr>
                <w:color w:val="000000"/>
                <w:sz w:val="20"/>
                <w:szCs w:val="20"/>
                <w:shd w:val="clear" w:color="auto" w:fill="FFFFFF"/>
              </w:rPr>
              <w:t xml:space="preserve">третий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купонный период – </w:t>
            </w:r>
            <w:r w:rsidR="00964938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составляет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11 967 000</w:t>
            </w:r>
            <w:r w:rsidR="00E97BF6"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sz w:val="20"/>
                <w:szCs w:val="20"/>
              </w:rPr>
              <w:t>Одиннадцать</w:t>
            </w:r>
            <w:r w:rsidR="00E97BF6" w:rsidRPr="002241B9">
              <w:rPr>
                <w:sz w:val="20"/>
                <w:szCs w:val="20"/>
              </w:rPr>
              <w:t xml:space="preserve"> миллион</w:t>
            </w:r>
            <w:r w:rsidR="00E97BF6">
              <w:rPr>
                <w:sz w:val="20"/>
                <w:szCs w:val="20"/>
              </w:rPr>
              <w:t>ов</w:t>
            </w:r>
            <w:r w:rsidR="00E97BF6" w:rsidRPr="002241B9">
              <w:rPr>
                <w:sz w:val="20"/>
                <w:szCs w:val="20"/>
              </w:rPr>
              <w:t xml:space="preserve"> </w:t>
            </w:r>
            <w:r w:rsidR="00E97BF6">
              <w:rPr>
                <w:sz w:val="20"/>
                <w:szCs w:val="20"/>
              </w:rPr>
              <w:t>девятьсот шестьдесят семь</w:t>
            </w:r>
            <w:r w:rsidR="00E97BF6" w:rsidRPr="002241B9">
              <w:rPr>
                <w:sz w:val="20"/>
                <w:szCs w:val="20"/>
              </w:rPr>
              <w:t xml:space="preserve"> тысяч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00 копеек)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  <w:p w:rsidR="00D82063" w:rsidRPr="004C163F" w:rsidRDefault="003C3B43" w:rsidP="003C3B43">
            <w:pPr>
              <w:spacing w:after="120"/>
              <w:ind w:left="113" w:right="5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Доходы выплачены в полном объёме и в срок.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FA4C89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Романовский</w:t>
            </w:r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141CE1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141CE1">
              <w:rPr>
                <w:sz w:val="20"/>
                <w:szCs w:val="20"/>
              </w:rPr>
              <w:t>13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FF12CD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FA4C89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33118"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3323A"/>
    <w:rsid w:val="00035387"/>
    <w:rsid w:val="00057C85"/>
    <w:rsid w:val="00072A11"/>
    <w:rsid w:val="000B07E9"/>
    <w:rsid w:val="000E07C2"/>
    <w:rsid w:val="000E3B4C"/>
    <w:rsid w:val="0013695D"/>
    <w:rsid w:val="001369A6"/>
    <w:rsid w:val="00141CE1"/>
    <w:rsid w:val="001466B0"/>
    <w:rsid w:val="00147F09"/>
    <w:rsid w:val="0015701F"/>
    <w:rsid w:val="001713D9"/>
    <w:rsid w:val="001842A0"/>
    <w:rsid w:val="00195185"/>
    <w:rsid w:val="001A5143"/>
    <w:rsid w:val="001B46A8"/>
    <w:rsid w:val="001D5EB9"/>
    <w:rsid w:val="001D6B34"/>
    <w:rsid w:val="001E0042"/>
    <w:rsid w:val="001E3DB8"/>
    <w:rsid w:val="001E5D89"/>
    <w:rsid w:val="001E70AB"/>
    <w:rsid w:val="001F630E"/>
    <w:rsid w:val="00233118"/>
    <w:rsid w:val="002454F8"/>
    <w:rsid w:val="0025239B"/>
    <w:rsid w:val="0025627D"/>
    <w:rsid w:val="00270D02"/>
    <w:rsid w:val="00283C76"/>
    <w:rsid w:val="002A254F"/>
    <w:rsid w:val="002D13C0"/>
    <w:rsid w:val="002D1AD4"/>
    <w:rsid w:val="002E5CBE"/>
    <w:rsid w:val="002E5FC5"/>
    <w:rsid w:val="002F27B1"/>
    <w:rsid w:val="002F60C2"/>
    <w:rsid w:val="002F731B"/>
    <w:rsid w:val="00307D2A"/>
    <w:rsid w:val="00314638"/>
    <w:rsid w:val="0031635A"/>
    <w:rsid w:val="003234D4"/>
    <w:rsid w:val="003242B5"/>
    <w:rsid w:val="00352734"/>
    <w:rsid w:val="00354BFC"/>
    <w:rsid w:val="003579CA"/>
    <w:rsid w:val="00385665"/>
    <w:rsid w:val="0039034A"/>
    <w:rsid w:val="003C3B43"/>
    <w:rsid w:val="003D6A97"/>
    <w:rsid w:val="003F7A50"/>
    <w:rsid w:val="004200D9"/>
    <w:rsid w:val="004300C1"/>
    <w:rsid w:val="0046726F"/>
    <w:rsid w:val="00482798"/>
    <w:rsid w:val="004C163F"/>
    <w:rsid w:val="004C4B53"/>
    <w:rsid w:val="004D0C0B"/>
    <w:rsid w:val="004F16EA"/>
    <w:rsid w:val="004F44E3"/>
    <w:rsid w:val="00500821"/>
    <w:rsid w:val="00501523"/>
    <w:rsid w:val="005077AE"/>
    <w:rsid w:val="00520DCC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D7C05"/>
    <w:rsid w:val="007F31B8"/>
    <w:rsid w:val="008045E4"/>
    <w:rsid w:val="00816BF7"/>
    <w:rsid w:val="00824F28"/>
    <w:rsid w:val="00831467"/>
    <w:rsid w:val="00854332"/>
    <w:rsid w:val="0087648E"/>
    <w:rsid w:val="008A41DA"/>
    <w:rsid w:val="008E0DB6"/>
    <w:rsid w:val="008F7893"/>
    <w:rsid w:val="00902AD9"/>
    <w:rsid w:val="00917E48"/>
    <w:rsid w:val="00930256"/>
    <w:rsid w:val="0093472F"/>
    <w:rsid w:val="009368AD"/>
    <w:rsid w:val="009401E0"/>
    <w:rsid w:val="00940ACA"/>
    <w:rsid w:val="00952BD2"/>
    <w:rsid w:val="00964938"/>
    <w:rsid w:val="00980270"/>
    <w:rsid w:val="009830E5"/>
    <w:rsid w:val="009A1F39"/>
    <w:rsid w:val="009B53CC"/>
    <w:rsid w:val="009B685E"/>
    <w:rsid w:val="009C1D18"/>
    <w:rsid w:val="009D34C9"/>
    <w:rsid w:val="00A0000E"/>
    <w:rsid w:val="00A0634C"/>
    <w:rsid w:val="00A143C9"/>
    <w:rsid w:val="00A33583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05AB5"/>
    <w:rsid w:val="00B15DB7"/>
    <w:rsid w:val="00B319A6"/>
    <w:rsid w:val="00B37957"/>
    <w:rsid w:val="00B40406"/>
    <w:rsid w:val="00B5150F"/>
    <w:rsid w:val="00B575A0"/>
    <w:rsid w:val="00B750E8"/>
    <w:rsid w:val="00B84953"/>
    <w:rsid w:val="00BB7B42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1B08"/>
    <w:rsid w:val="00D149EE"/>
    <w:rsid w:val="00D4737E"/>
    <w:rsid w:val="00D611C1"/>
    <w:rsid w:val="00D82063"/>
    <w:rsid w:val="00D83119"/>
    <w:rsid w:val="00D87C15"/>
    <w:rsid w:val="00D93B1F"/>
    <w:rsid w:val="00DA6CB8"/>
    <w:rsid w:val="00DE16AA"/>
    <w:rsid w:val="00E067C9"/>
    <w:rsid w:val="00E07C30"/>
    <w:rsid w:val="00E139A3"/>
    <w:rsid w:val="00E346CB"/>
    <w:rsid w:val="00E4146F"/>
    <w:rsid w:val="00E47302"/>
    <w:rsid w:val="00E63A30"/>
    <w:rsid w:val="00E70F9A"/>
    <w:rsid w:val="00E86057"/>
    <w:rsid w:val="00E935A4"/>
    <w:rsid w:val="00E97BF6"/>
    <w:rsid w:val="00EB1782"/>
    <w:rsid w:val="00EB6C84"/>
    <w:rsid w:val="00EC0496"/>
    <w:rsid w:val="00EC0B89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4C89"/>
    <w:rsid w:val="00FA5BE2"/>
    <w:rsid w:val="00FB05DE"/>
    <w:rsid w:val="00FC1B8C"/>
    <w:rsid w:val="00FE303D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A8FA7"/>
  <w15:docId w15:val="{59355664-A1FD-4D0F-9AE0-F4973F6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company.aspx?id=37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3955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Пашнин Денис Михайлович</cp:lastModifiedBy>
  <cp:revision>6</cp:revision>
  <dcterms:created xsi:type="dcterms:W3CDTF">2020-02-12T11:46:00Z</dcterms:created>
  <dcterms:modified xsi:type="dcterms:W3CDTF">2020-05-13T08:46:00Z</dcterms:modified>
</cp:coreProperties>
</file>